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51" w:rsidRDefault="00D675CE">
      <w:pPr>
        <w:jc w:val="right"/>
        <w:rPr>
          <w:i/>
          <w:iCs/>
          <w:lang w:eastAsia="ru-RU"/>
        </w:rPr>
      </w:pPr>
      <w:r>
        <w:rPr>
          <w:i/>
          <w:iCs/>
          <w:lang w:eastAsia="ru-RU"/>
        </w:rPr>
        <w:t xml:space="preserve">Приложение № 1 </w:t>
      </w:r>
    </w:p>
    <w:p w:rsidR="00470851" w:rsidRDefault="00D675CE">
      <w:pPr>
        <w:jc w:val="right"/>
        <w:rPr>
          <w:i/>
          <w:iCs/>
          <w:lang w:eastAsia="ru-RU"/>
        </w:rPr>
      </w:pPr>
      <w:r>
        <w:rPr>
          <w:i/>
          <w:iCs/>
          <w:sz w:val="22"/>
          <w:szCs w:val="22"/>
          <w:lang w:eastAsia="ru-RU"/>
        </w:rPr>
        <w:t>к Приказу ______________</w:t>
      </w:r>
    </w:p>
    <w:p w:rsidR="00470851" w:rsidRDefault="00470851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</w:p>
    <w:p w:rsidR="00470851" w:rsidRDefault="00D675CE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Шаблон договора</w:t>
      </w:r>
    </w:p>
    <w:p w:rsidR="00470851" w:rsidRDefault="00D675CE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о практической подготовке обучающихся в форме практики</w:t>
      </w:r>
    </w:p>
    <w:p w:rsidR="00470851" w:rsidRDefault="00470851">
      <w:pPr>
        <w:spacing w:line="228" w:lineRule="auto"/>
        <w:rPr>
          <w:sz w:val="22"/>
          <w:szCs w:val="22"/>
        </w:rPr>
      </w:pPr>
    </w:p>
    <w:p w:rsidR="00470851" w:rsidRDefault="00470851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</w:p>
    <w:p w:rsidR="00470851" w:rsidRDefault="00D675CE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470851" w:rsidRDefault="00470851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</w:p>
    <w:p w:rsidR="00470851" w:rsidRDefault="00D675CE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>Договор</w:t>
      </w:r>
    </w:p>
    <w:p w:rsidR="00470851" w:rsidRDefault="00D675CE">
      <w:pPr>
        <w:pStyle w:val="1"/>
        <w:numPr>
          <w:ilvl w:val="0"/>
          <w:numId w:val="0"/>
        </w:numPr>
        <w:spacing w:before="0" w:after="0" w:line="228" w:lineRule="auto"/>
        <w:rPr>
          <w:sz w:val="22"/>
          <w:szCs w:val="22"/>
        </w:rPr>
      </w:pPr>
      <w:r>
        <w:rPr>
          <w:sz w:val="22"/>
          <w:szCs w:val="22"/>
        </w:rPr>
        <w:t xml:space="preserve">о практической подготовке обучающихся в </w:t>
      </w:r>
      <w:r>
        <w:rPr>
          <w:sz w:val="22"/>
          <w:szCs w:val="22"/>
        </w:rPr>
        <w:t>форме практики №</w:t>
      </w:r>
      <w:r>
        <w:rPr>
          <w:sz w:val="22"/>
          <w:szCs w:val="22"/>
          <w:shd w:val="clear" w:color="auto" w:fill="00A933"/>
        </w:rPr>
        <w:t>_____________</w:t>
      </w:r>
    </w:p>
    <w:p w:rsidR="00470851" w:rsidRDefault="00470851">
      <w:pPr>
        <w:spacing w:line="228" w:lineRule="auto"/>
        <w:rPr>
          <w:sz w:val="22"/>
          <w:szCs w:val="22"/>
        </w:rPr>
      </w:pPr>
    </w:p>
    <w:p w:rsidR="00470851" w:rsidRDefault="00D675CE">
      <w:pPr>
        <w:spacing w:line="228" w:lineRule="auto"/>
        <w:rPr>
          <w:sz w:val="22"/>
          <w:szCs w:val="22"/>
        </w:rPr>
      </w:pPr>
      <w:r>
        <w:rPr>
          <w:sz w:val="22"/>
          <w:szCs w:val="22"/>
        </w:rPr>
        <w:t xml:space="preserve">г. Томск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г.</w:t>
      </w:r>
    </w:p>
    <w:p w:rsidR="00470851" w:rsidRDefault="00470851">
      <w:pPr>
        <w:spacing w:line="228" w:lineRule="auto"/>
        <w:rPr>
          <w:sz w:val="22"/>
          <w:szCs w:val="22"/>
        </w:rPr>
      </w:pPr>
    </w:p>
    <w:p w:rsidR="00470851" w:rsidRDefault="00D675CE">
      <w:pPr>
        <w:shd w:val="clear" w:color="auto" w:fill="FFFFFF"/>
        <w:tabs>
          <w:tab w:val="left" w:pos="509"/>
        </w:tabs>
        <w:ind w:firstLine="709"/>
        <w:jc w:val="both"/>
      </w:pPr>
      <w:r>
        <w:rPr>
          <w:rStyle w:val="a9"/>
          <w:bCs/>
          <w:sz w:val="22"/>
          <w:szCs w:val="22"/>
          <w:shd w:val="clear" w:color="auto" w:fill="00A933"/>
        </w:rPr>
        <w:t>_______________________________________________________________</w:t>
      </w:r>
      <w:r>
        <w:rPr>
          <w:rStyle w:val="a9"/>
          <w:bCs/>
          <w:sz w:val="22"/>
          <w:szCs w:val="22"/>
          <w:shd w:val="clear" w:color="auto" w:fill="auto"/>
        </w:rPr>
        <w:t xml:space="preserve"> (</w:t>
      </w:r>
      <w:r>
        <w:rPr>
          <w:rStyle w:val="a9"/>
          <w:bCs/>
          <w:sz w:val="22"/>
          <w:szCs w:val="22"/>
          <w:shd w:val="clear" w:color="auto" w:fill="00A933"/>
        </w:rPr>
        <w:t>_____</w:t>
      </w:r>
      <w:r>
        <w:rPr>
          <w:rStyle w:val="a9"/>
          <w:bCs/>
          <w:sz w:val="22"/>
          <w:szCs w:val="22"/>
          <w:shd w:val="clear" w:color="auto" w:fill="00A933"/>
        </w:rPr>
        <w:t>___________</w:t>
      </w:r>
      <w:r>
        <w:rPr>
          <w:rStyle w:val="a9"/>
          <w:bCs/>
          <w:sz w:val="22"/>
          <w:szCs w:val="22"/>
          <w:shd w:val="clear" w:color="auto" w:fill="auto"/>
        </w:rPr>
        <w:t>)</w:t>
      </w:r>
      <w:r>
        <w:rPr>
          <w:rStyle w:val="a9"/>
          <w:b w:val="0"/>
          <w:bCs/>
          <w:sz w:val="22"/>
          <w:szCs w:val="22"/>
          <w:shd w:val="clear" w:color="auto" w:fill="auto"/>
        </w:rPr>
        <w:t xml:space="preserve">, именуемое в дальнейшем </w:t>
      </w:r>
      <w:r>
        <w:rPr>
          <w:rStyle w:val="a9"/>
          <w:bCs/>
          <w:sz w:val="22"/>
          <w:szCs w:val="22"/>
          <w:shd w:val="clear" w:color="auto" w:fill="auto"/>
        </w:rPr>
        <w:t>«Образовательная организация»</w:t>
      </w:r>
      <w:r>
        <w:rPr>
          <w:rStyle w:val="a9"/>
          <w:b w:val="0"/>
          <w:bCs/>
          <w:sz w:val="22"/>
          <w:szCs w:val="22"/>
          <w:shd w:val="clear" w:color="auto" w:fill="auto"/>
        </w:rPr>
        <w:t xml:space="preserve">, в лице </w:t>
      </w:r>
      <w:r>
        <w:rPr>
          <w:rStyle w:val="a9"/>
          <w:b w:val="0"/>
          <w:bCs/>
          <w:sz w:val="22"/>
          <w:szCs w:val="22"/>
          <w:shd w:val="clear" w:color="auto" w:fill="00A933"/>
        </w:rPr>
        <w:t>_____________________________</w:t>
      </w:r>
      <w:r>
        <w:rPr>
          <w:rStyle w:val="a9"/>
          <w:b w:val="0"/>
          <w:bCs/>
          <w:sz w:val="22"/>
          <w:szCs w:val="22"/>
          <w:shd w:val="clear" w:color="auto" w:fill="auto"/>
        </w:rPr>
        <w:t>, действующего на основании</w:t>
      </w:r>
      <w:r>
        <w:rPr>
          <w:rStyle w:val="a9"/>
          <w:b w:val="0"/>
          <w:bCs/>
          <w:sz w:val="22"/>
          <w:szCs w:val="22"/>
          <w:shd w:val="clear" w:color="auto" w:fill="00A933"/>
        </w:rPr>
        <w:t>__________________________________________________</w:t>
      </w:r>
      <w:r>
        <w:rPr>
          <w:rStyle w:val="a9"/>
          <w:b w:val="0"/>
          <w:bCs/>
          <w:sz w:val="22"/>
          <w:szCs w:val="22"/>
          <w:shd w:val="clear" w:color="auto" w:fill="auto"/>
        </w:rPr>
        <w:t xml:space="preserve">, с одной стороны, и </w:t>
      </w:r>
    </w:p>
    <w:p w:rsidR="00470851" w:rsidRDefault="00D675CE">
      <w:pPr>
        <w:spacing w:line="228" w:lineRule="auto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Федеральное государственное бюджетное учреждение наук</w:t>
      </w:r>
      <w:r>
        <w:rPr>
          <w:b/>
          <w:bCs/>
          <w:color w:val="000000"/>
          <w:sz w:val="22"/>
          <w:szCs w:val="22"/>
        </w:rPr>
        <w:t>и Институт сильноточной электроники Сибирского отделения Российской академии наук (ИСЭ СО РАН)</w:t>
      </w:r>
      <w:r>
        <w:rPr>
          <w:bCs/>
          <w:color w:val="000000"/>
          <w:sz w:val="22"/>
          <w:szCs w:val="22"/>
        </w:rPr>
        <w:t xml:space="preserve">, именуемое в дальнейшем </w:t>
      </w:r>
      <w:r>
        <w:rPr>
          <w:b/>
          <w:bCs/>
          <w:color w:val="000000"/>
          <w:sz w:val="22"/>
          <w:szCs w:val="22"/>
        </w:rPr>
        <w:t>«Профильная организация»</w:t>
      </w:r>
      <w:r>
        <w:rPr>
          <w:bCs/>
          <w:color w:val="000000"/>
          <w:sz w:val="22"/>
          <w:szCs w:val="22"/>
        </w:rPr>
        <w:t xml:space="preserve">, в лице директора Романченко Ильи Викторовича, действующего на основании Устава, с другой стороны, именуемые по отдельности </w:t>
      </w:r>
      <w:r>
        <w:rPr>
          <w:b/>
          <w:bCs/>
          <w:color w:val="000000"/>
          <w:sz w:val="22"/>
          <w:szCs w:val="22"/>
        </w:rPr>
        <w:t>«Сторона»</w:t>
      </w:r>
      <w:r>
        <w:rPr>
          <w:bCs/>
          <w:color w:val="000000"/>
          <w:sz w:val="22"/>
          <w:szCs w:val="22"/>
        </w:rPr>
        <w:t xml:space="preserve">, а вместе – </w:t>
      </w:r>
      <w:r>
        <w:rPr>
          <w:b/>
          <w:bCs/>
          <w:color w:val="000000"/>
          <w:sz w:val="22"/>
          <w:szCs w:val="22"/>
        </w:rPr>
        <w:t>«Стороны»</w:t>
      </w:r>
      <w:r>
        <w:rPr>
          <w:bCs/>
          <w:color w:val="000000"/>
          <w:sz w:val="22"/>
          <w:szCs w:val="22"/>
        </w:rPr>
        <w:t>, в соответствии с Положением о практической подготовке обучающихся (приказ Министерства науки и выс</w:t>
      </w:r>
      <w:r>
        <w:rPr>
          <w:bCs/>
          <w:color w:val="000000"/>
          <w:sz w:val="22"/>
          <w:szCs w:val="22"/>
        </w:rPr>
        <w:t xml:space="preserve">шего образования РФ № 885 от 05.08.2020 г.), заключили настоящий договор (Далее по тексту – </w:t>
      </w:r>
      <w:r>
        <w:rPr>
          <w:b/>
          <w:bCs/>
          <w:color w:val="000000"/>
          <w:sz w:val="22"/>
          <w:szCs w:val="22"/>
        </w:rPr>
        <w:t>«Договор»</w:t>
      </w:r>
      <w:r>
        <w:rPr>
          <w:bCs/>
          <w:color w:val="000000"/>
          <w:sz w:val="22"/>
          <w:szCs w:val="22"/>
        </w:rPr>
        <w:t>) о нижеследующем:</w:t>
      </w:r>
    </w:p>
    <w:p w:rsidR="00470851" w:rsidRDefault="00470851">
      <w:pPr>
        <w:spacing w:line="228" w:lineRule="auto"/>
        <w:ind w:firstLine="709"/>
        <w:jc w:val="both"/>
        <w:rPr>
          <w:b/>
          <w:bCs/>
          <w:color w:val="000000"/>
          <w:sz w:val="22"/>
          <w:szCs w:val="22"/>
        </w:rPr>
      </w:pPr>
    </w:p>
    <w:p w:rsidR="00470851" w:rsidRDefault="00D675CE">
      <w:pPr>
        <w:pStyle w:val="TableParagraph"/>
        <w:spacing w:line="228" w:lineRule="auto"/>
        <w:jc w:val="center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1. Предмет Договора</w:t>
      </w: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1.1. Предметом настоящего Договора является организация практической подготовки в форме практики обучающихся (Далее</w:t>
      </w:r>
      <w:r>
        <w:rPr>
          <w:bCs/>
          <w:color w:val="000000"/>
          <w:sz w:val="22"/>
        </w:rPr>
        <w:t xml:space="preserve"> по тексту – «Практическая подготовка/Практика») по следующим направлениям подготовки/специальностям:</w:t>
      </w:r>
    </w:p>
    <w:p w:rsidR="00470851" w:rsidRDefault="00D675CE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color w:val="000000"/>
          <w:sz w:val="22"/>
          <w:u w:val="single"/>
          <w:shd w:val="clear" w:color="auto" w:fill="00A933"/>
        </w:rPr>
        <w:t xml:space="preserve">код (шифр) направления </w:t>
      </w:r>
      <w:r>
        <w:rPr>
          <w:b/>
          <w:bCs/>
          <w:i/>
          <w:iCs/>
          <w:color w:val="000000"/>
          <w:sz w:val="22"/>
          <w:u w:val="single"/>
          <w:shd w:val="clear" w:color="auto" w:fill="00A933"/>
        </w:rPr>
        <w:tab/>
      </w:r>
      <w:r>
        <w:rPr>
          <w:b/>
          <w:bCs/>
          <w:i/>
          <w:iCs/>
          <w:color w:val="000000"/>
          <w:sz w:val="22"/>
          <w:u w:val="single"/>
          <w:shd w:val="clear" w:color="auto" w:fill="00A933"/>
        </w:rPr>
        <w:tab/>
        <w:t>наименование направления</w:t>
      </w:r>
    </w:p>
    <w:p w:rsidR="00470851" w:rsidRDefault="00D675CE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color w:val="000000"/>
          <w:sz w:val="22"/>
          <w:shd w:val="clear" w:color="auto" w:fill="00A933"/>
        </w:rPr>
        <w:t>________________________________________________________</w:t>
      </w: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1.2. Образовательная программа (программы), </w:t>
      </w:r>
      <w:r>
        <w:rPr>
          <w:bCs/>
          <w:color w:val="000000"/>
          <w:sz w:val="22"/>
        </w:rPr>
        <w:t xml:space="preserve">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</w:t>
      </w:r>
      <w:r>
        <w:rPr>
          <w:bCs/>
          <w:color w:val="000000"/>
          <w:sz w:val="22"/>
        </w:rPr>
        <w:t>являются неотъемлемой частью настоящего Договора (Приложение № 1).</w:t>
      </w:r>
    </w:p>
    <w:p w:rsidR="00470851" w:rsidRDefault="00D675CE">
      <w:pPr>
        <w:widowControl w:val="0"/>
        <w:spacing w:line="216" w:lineRule="auto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1.3. Реализация компонентов образовательной программы, согласованных Сторонами в Приложении № 1 к настоящему Договору (Далее по тексту – «Компоненты образовательной программы»), осуществляе</w:t>
      </w:r>
      <w:r>
        <w:rPr>
          <w:bCs/>
          <w:color w:val="000000"/>
          <w:sz w:val="22"/>
        </w:rPr>
        <w:t>тся в помещениях Профильной организации, перечень которых согласуется Сторонами и является неотъемлемой частью настоящего Договора (Приложение № 2).</w:t>
      </w:r>
    </w:p>
    <w:p w:rsidR="00470851" w:rsidRDefault="00470851">
      <w:pPr>
        <w:widowControl w:val="0"/>
        <w:spacing w:line="216" w:lineRule="auto"/>
        <w:ind w:firstLine="709"/>
        <w:jc w:val="both"/>
      </w:pPr>
    </w:p>
    <w:p w:rsidR="00470851" w:rsidRDefault="00D675CE">
      <w:pPr>
        <w:pStyle w:val="TableParagraph"/>
        <w:spacing w:line="228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2. Права и обязанности Сторон</w:t>
      </w: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2.1. </w:t>
      </w:r>
      <w:r>
        <w:rPr>
          <w:rStyle w:val="a9"/>
          <w:bCs/>
          <w:sz w:val="22"/>
        </w:rPr>
        <w:t>Образовательная организация</w:t>
      </w:r>
      <w:r>
        <w:rPr>
          <w:b/>
          <w:bCs/>
          <w:color w:val="000000"/>
          <w:sz w:val="22"/>
        </w:rPr>
        <w:t xml:space="preserve"> обязана:</w:t>
      </w: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2.1.1. Не позднее, чем за 10 (Деся</w:t>
      </w:r>
      <w:r>
        <w:rPr>
          <w:bCs/>
          <w:color w:val="000000"/>
          <w:sz w:val="22"/>
        </w:rPr>
        <w:t>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(при необходимости</w:t>
      </w:r>
      <w:r>
        <w:t xml:space="preserve"> </w:t>
      </w:r>
      <w:r>
        <w:rPr>
          <w:bCs/>
          <w:color w:val="000000"/>
          <w:sz w:val="22"/>
        </w:rPr>
        <w:t>предва</w:t>
      </w:r>
      <w:r>
        <w:rPr>
          <w:bCs/>
          <w:color w:val="000000"/>
          <w:sz w:val="22"/>
        </w:rPr>
        <w:t>рительно согласованные Образовательной организацией со ФСТЭК России) посредством Практической подготовки, программу практики, график прохождения практик.</w:t>
      </w:r>
    </w:p>
    <w:p w:rsidR="00470851" w:rsidRDefault="00D675CE">
      <w:pPr>
        <w:pStyle w:val="TableParagraph"/>
        <w:spacing w:line="228" w:lineRule="auto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2.1.2. Назначить руководителя по Практической подготовке от Образовательной организации, который:</w:t>
      </w:r>
    </w:p>
    <w:p w:rsidR="00470851" w:rsidRDefault="00D675CE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>обес</w:t>
      </w:r>
      <w:r>
        <w:rPr>
          <w:color w:val="000000"/>
          <w:sz w:val="22"/>
        </w:rPr>
        <w:t>печивает организацию практики обучающихся;</w:t>
      </w:r>
    </w:p>
    <w:p w:rsidR="00470851" w:rsidRDefault="00D675CE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>контролирует участие обучающихся в выполнении определенных видов работ, связанных с будущей профессиональной деятельностью;</w:t>
      </w:r>
    </w:p>
    <w:p w:rsidR="00470851" w:rsidRDefault="00D675CE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color w:val="000000"/>
          <w:sz w:val="22"/>
        </w:rPr>
      </w:pPr>
      <w:r>
        <w:rPr>
          <w:color w:val="000000"/>
          <w:sz w:val="22"/>
        </w:rPr>
        <w:t xml:space="preserve">оказывает методическую помощь обучающимся при выполнении определенных видов работ, </w:t>
      </w:r>
      <w:r>
        <w:rPr>
          <w:color w:val="000000"/>
          <w:sz w:val="22"/>
        </w:rPr>
        <w:t>связанных с будущей профессиональной деятельностью;</w:t>
      </w:r>
    </w:p>
    <w:p w:rsidR="00470851" w:rsidRDefault="00D675CE">
      <w:pPr>
        <w:pStyle w:val="TableParagraph"/>
        <w:numPr>
          <w:ilvl w:val="0"/>
          <w:numId w:val="2"/>
        </w:numPr>
        <w:spacing w:line="228" w:lineRule="auto"/>
        <w:ind w:left="0" w:firstLine="709"/>
        <w:rPr>
          <w:bCs/>
          <w:color w:val="000000"/>
          <w:sz w:val="22"/>
        </w:rPr>
      </w:pPr>
      <w:r>
        <w:rPr>
          <w:color w:val="000000"/>
          <w:sz w:val="22"/>
        </w:rPr>
        <w:t xml:space="preserve">несет ответственность совместно с руководителем практики от Профильной организации за реализацию программы практики, за жизнь и здоровье обучающихся и причастных к практике работников </w:t>
      </w:r>
      <w:r>
        <w:rPr>
          <w:bCs/>
          <w:color w:val="000000"/>
          <w:sz w:val="22"/>
        </w:rPr>
        <w:t>Образовательной орга</w:t>
      </w:r>
      <w:r>
        <w:rPr>
          <w:bCs/>
          <w:color w:val="000000"/>
          <w:sz w:val="22"/>
        </w:rPr>
        <w:t>низации</w:t>
      </w:r>
      <w:r>
        <w:rPr>
          <w:color w:val="000000"/>
          <w:sz w:val="22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70851" w:rsidRDefault="00D675CE">
      <w:pPr>
        <w:widowControl w:val="0"/>
        <w:spacing w:line="216" w:lineRule="auto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2.1.3. При смене руководителя по Практической подготовке в 5 (пяти)-</w:t>
      </w:r>
      <w:proofErr w:type="spellStart"/>
      <w:r>
        <w:rPr>
          <w:bCs/>
          <w:color w:val="000000"/>
          <w:sz w:val="22"/>
        </w:rPr>
        <w:t>дневный</w:t>
      </w:r>
      <w:proofErr w:type="spellEnd"/>
      <w:r>
        <w:rPr>
          <w:bCs/>
          <w:color w:val="000000"/>
          <w:sz w:val="22"/>
        </w:rPr>
        <w:t xml:space="preserve"> срок сообщи</w:t>
      </w:r>
      <w:r>
        <w:rPr>
          <w:bCs/>
          <w:color w:val="000000"/>
          <w:sz w:val="22"/>
        </w:rPr>
        <w:t>ть об этом Профильной организации.</w:t>
      </w:r>
    </w:p>
    <w:p w:rsidR="00470851" w:rsidRDefault="00D675CE">
      <w:pPr>
        <w:widowControl w:val="0"/>
        <w:spacing w:line="216" w:lineRule="auto"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2.1.4. Направить обучающихся согласно перечню, указанному в Приложении № 1 к настоящему Договору, в Профильную организацию для освоения Компонентов образовательной программы в форме Практической подготовки путем письменно</w:t>
      </w:r>
      <w:r>
        <w:rPr>
          <w:bCs/>
          <w:color w:val="000000"/>
          <w:sz w:val="22"/>
        </w:rPr>
        <w:t>го обращения к руководителю Профильной организации.</w:t>
      </w:r>
    </w:p>
    <w:p w:rsidR="00470851" w:rsidRDefault="00D675CE">
      <w:pPr>
        <w:widowControl w:val="0"/>
        <w:spacing w:line="216" w:lineRule="auto"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</w:rPr>
        <w:t xml:space="preserve">2.1.5. Установить виды учебной деятельности, практики и иные Компоненты образовательной </w:t>
      </w:r>
      <w:r>
        <w:rPr>
          <w:bCs/>
          <w:color w:val="000000"/>
          <w:sz w:val="22"/>
        </w:rPr>
        <w:lastRenderedPageBreak/>
        <w:t>программы, осваиваемые обучающимися в форме Практической подготовки, включая место, продолжительность и период их ре</w:t>
      </w:r>
      <w:r>
        <w:rPr>
          <w:bCs/>
          <w:color w:val="000000"/>
          <w:sz w:val="22"/>
        </w:rPr>
        <w:t>ализации.</w:t>
      </w:r>
    </w:p>
    <w:p w:rsidR="00470851" w:rsidRDefault="00D675CE">
      <w:pPr>
        <w:tabs>
          <w:tab w:val="left" w:pos="1134"/>
        </w:tabs>
        <w:spacing w:line="228" w:lineRule="auto"/>
        <w:ind w:firstLine="709"/>
        <w:jc w:val="both"/>
        <w:rPr>
          <w:sz w:val="22"/>
          <w:szCs w:val="22"/>
          <w:lang w:eastAsia="ar-SA"/>
        </w:rPr>
      </w:pPr>
      <w:r>
        <w:rPr>
          <w:bCs/>
          <w:color w:val="000000"/>
          <w:sz w:val="22"/>
          <w:szCs w:val="22"/>
        </w:rPr>
        <w:t xml:space="preserve">2.1.6. </w:t>
      </w:r>
      <w:r>
        <w:rPr>
          <w:sz w:val="22"/>
          <w:szCs w:val="22"/>
          <w:lang w:eastAsia="ar-SA"/>
        </w:rPr>
        <w:t>Расследовать и учитывать несчастные случаи, если они произойдут с обучающимися в период прохождения Практической подготовки на территории Профильной организации.</w:t>
      </w:r>
    </w:p>
    <w:p w:rsidR="00470851" w:rsidRDefault="00D675CE">
      <w:pPr>
        <w:tabs>
          <w:tab w:val="left" w:pos="1134"/>
        </w:tabs>
        <w:spacing w:line="228" w:lineRule="auto"/>
        <w:ind w:firstLine="709"/>
        <w:jc w:val="both"/>
        <w:rPr>
          <w:b/>
          <w:bCs/>
          <w:color w:val="000000"/>
          <w:sz w:val="22"/>
        </w:rPr>
      </w:pPr>
      <w:r>
        <w:rPr>
          <w:sz w:val="22"/>
          <w:szCs w:val="22"/>
          <w:lang w:eastAsia="ar-SA"/>
        </w:rPr>
        <w:t>2.1.7. Своевременно предоставлять по письменному запросу Профильной организац</w:t>
      </w:r>
      <w:r>
        <w:rPr>
          <w:sz w:val="22"/>
          <w:szCs w:val="22"/>
          <w:lang w:eastAsia="ar-SA"/>
        </w:rPr>
        <w:t xml:space="preserve">ии документы и сведения, необходимые для реализации </w:t>
      </w:r>
      <w:r>
        <w:rPr>
          <w:bCs/>
          <w:color w:val="000000"/>
          <w:sz w:val="22"/>
        </w:rPr>
        <w:t>Практической подготовки.</w:t>
      </w:r>
    </w:p>
    <w:p w:rsidR="00470851" w:rsidRDefault="00470851">
      <w:pPr>
        <w:tabs>
          <w:tab w:val="left" w:pos="1134"/>
        </w:tabs>
        <w:spacing w:line="228" w:lineRule="auto"/>
        <w:ind w:firstLine="709"/>
        <w:jc w:val="both"/>
        <w:rPr>
          <w:b/>
          <w:bCs/>
          <w:color w:val="000000"/>
          <w:sz w:val="22"/>
        </w:rPr>
      </w:pPr>
    </w:p>
    <w:p w:rsidR="00470851" w:rsidRDefault="00470851">
      <w:pPr>
        <w:tabs>
          <w:tab w:val="left" w:pos="1134"/>
        </w:tabs>
        <w:spacing w:line="228" w:lineRule="auto"/>
        <w:ind w:firstLine="709"/>
        <w:jc w:val="both"/>
        <w:rPr>
          <w:b/>
          <w:bCs/>
          <w:color w:val="000000"/>
          <w:sz w:val="22"/>
        </w:rPr>
      </w:pP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2.2. Профильная организация обязана:</w:t>
      </w:r>
    </w:p>
    <w:p w:rsidR="00470851" w:rsidRDefault="00D675CE">
      <w:pPr>
        <w:pStyle w:val="TableParagraph"/>
        <w:spacing w:line="228" w:lineRule="auto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2.2.1. Создать условия для реализации программы практики, предоставить оборудование и технические средства обучения в объеме, позволяющем вы</w:t>
      </w:r>
      <w:r>
        <w:rPr>
          <w:bCs/>
          <w:color w:val="000000"/>
          <w:sz w:val="22"/>
        </w:rPr>
        <w:t>полнять определенные виды работ, связанные с будущей профессиональной деятельностью обучающихся.</w:t>
      </w:r>
    </w:p>
    <w:p w:rsidR="00470851" w:rsidRDefault="00D675CE">
      <w:pPr>
        <w:pStyle w:val="TableParagraph"/>
        <w:tabs>
          <w:tab w:val="clear" w:pos="993"/>
          <w:tab w:val="left" w:pos="0"/>
          <w:tab w:val="left" w:pos="9639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 xml:space="preserve"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</w:t>
      </w:r>
      <w:r>
        <w:rPr>
          <w:color w:val="000000"/>
          <w:sz w:val="22"/>
        </w:rPr>
        <w:t>числа работников Профильной организации, которое:</w:t>
      </w:r>
    </w:p>
    <w:p w:rsidR="00470851" w:rsidRDefault="00D675CE">
      <w:pPr>
        <w:pStyle w:val="TableParagraph"/>
        <w:tabs>
          <w:tab w:val="clear" w:pos="993"/>
          <w:tab w:val="left" w:pos="0"/>
          <w:tab w:val="left" w:pos="9639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>-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470851" w:rsidRDefault="00D675CE">
      <w:pPr>
        <w:pStyle w:val="TableParagraph"/>
        <w:tabs>
          <w:tab w:val="clear" w:pos="993"/>
          <w:tab w:val="left" w:pos="0"/>
          <w:tab w:val="left" w:pos="9639"/>
        </w:tabs>
        <w:spacing w:line="228" w:lineRule="auto"/>
        <w:ind w:firstLine="709"/>
        <w:rPr>
          <w:bCs/>
          <w:sz w:val="22"/>
        </w:rPr>
      </w:pPr>
      <w:r>
        <w:rPr>
          <w:color w:val="000000"/>
          <w:sz w:val="22"/>
        </w:rPr>
        <w:t>- несет ответственность за жизнь и здоровье обучающихся, соблюд</w:t>
      </w:r>
      <w:r>
        <w:rPr>
          <w:color w:val="000000"/>
          <w:sz w:val="22"/>
        </w:rPr>
        <w:t>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70851" w:rsidRDefault="00D675CE">
      <w:pPr>
        <w:pStyle w:val="TableParagraph"/>
        <w:tabs>
          <w:tab w:val="clear" w:pos="993"/>
        </w:tabs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sz w:val="22"/>
        </w:rPr>
        <w:t>2.2.3. Предоставить документ, подтверждающий отсутствие судимости у руководителя практики от Профильно</w:t>
      </w:r>
      <w:r>
        <w:rPr>
          <w:bCs/>
          <w:sz w:val="22"/>
        </w:rPr>
        <w:t>й организации.</w:t>
      </w: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2.2.4. При смене лица руководителя практики от Профильной организации в 5 (Пяти)-</w:t>
      </w:r>
      <w:proofErr w:type="spellStart"/>
      <w:r>
        <w:rPr>
          <w:bCs/>
          <w:color w:val="000000"/>
          <w:sz w:val="22"/>
        </w:rPr>
        <w:t>дневный</w:t>
      </w:r>
      <w:proofErr w:type="spellEnd"/>
      <w:r>
        <w:rPr>
          <w:bCs/>
          <w:color w:val="000000"/>
          <w:sz w:val="22"/>
        </w:rPr>
        <w:t xml:space="preserve"> срок сообщить об этом Образовательной организации.</w:t>
      </w:r>
    </w:p>
    <w:p w:rsidR="00470851" w:rsidRDefault="00D675CE">
      <w:pPr>
        <w:pStyle w:val="TableParagraph"/>
        <w:spacing w:line="228" w:lineRule="auto"/>
        <w:ind w:firstLine="709"/>
        <w:rPr>
          <w:color w:val="000000"/>
          <w:sz w:val="22"/>
        </w:rPr>
      </w:pPr>
      <w:r>
        <w:rPr>
          <w:bCs/>
          <w:color w:val="000000"/>
          <w:sz w:val="22"/>
        </w:rPr>
        <w:t>2.2.5. Проводить оценку условий труда на рабочих местах, используемых при реализации Компонентов обра</w:t>
      </w:r>
      <w:r>
        <w:rPr>
          <w:bCs/>
          <w:color w:val="000000"/>
          <w:sz w:val="22"/>
        </w:rPr>
        <w:t>зовательной программы в форме практической подготовки.</w:t>
      </w:r>
    </w:p>
    <w:p w:rsidR="00470851" w:rsidRDefault="00D675CE">
      <w:pPr>
        <w:pStyle w:val="TableParagraph"/>
        <w:tabs>
          <w:tab w:val="left" w:pos="1134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>2.2.6. Обеспечить безопасные условия реализации программы практики, выполнение правил противопожарной безопасности, правил охраны труда, техники безопасности и санитарно-эпидемиологических правил и гиг</w:t>
      </w:r>
      <w:r>
        <w:rPr>
          <w:color w:val="000000"/>
          <w:sz w:val="22"/>
        </w:rPr>
        <w:t>иенических нормативов.</w:t>
      </w:r>
    </w:p>
    <w:p w:rsidR="00470851" w:rsidRDefault="00D675CE">
      <w:pPr>
        <w:pStyle w:val="TableParagraph"/>
        <w:tabs>
          <w:tab w:val="left" w:pos="1134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>2.2.7. Проводить оценку условий труда на рабочих местах, используемых при реализации программы практики.</w:t>
      </w:r>
    </w:p>
    <w:p w:rsidR="00470851" w:rsidRDefault="00D675CE">
      <w:pPr>
        <w:pStyle w:val="TableParagraph"/>
        <w:tabs>
          <w:tab w:val="left" w:pos="1134"/>
        </w:tabs>
        <w:spacing w:line="228" w:lineRule="auto"/>
        <w:ind w:firstLine="709"/>
        <w:rPr>
          <w:color w:val="000000"/>
          <w:sz w:val="22"/>
        </w:rPr>
      </w:pPr>
      <w:r>
        <w:rPr>
          <w:color w:val="000000"/>
          <w:sz w:val="22"/>
        </w:rPr>
        <w:t>2.2.8. Ознакомить обучающихся с правилами внутреннего трудового распорядка Профильной организации и иными необходимыми локальным</w:t>
      </w:r>
      <w:r>
        <w:rPr>
          <w:color w:val="000000"/>
          <w:sz w:val="22"/>
        </w:rPr>
        <w:t>и нормативными актами.</w:t>
      </w:r>
    </w:p>
    <w:p w:rsidR="00470851" w:rsidRDefault="00D675CE">
      <w:pPr>
        <w:pStyle w:val="TableParagraph"/>
        <w:tabs>
          <w:tab w:val="left" w:pos="1134"/>
        </w:tabs>
        <w:spacing w:line="228" w:lineRule="auto"/>
        <w:ind w:firstLine="709"/>
        <w:rPr>
          <w:bCs/>
          <w:color w:val="000000"/>
          <w:sz w:val="22"/>
        </w:rPr>
      </w:pPr>
      <w:r>
        <w:rPr>
          <w:color w:val="000000"/>
          <w:sz w:val="22"/>
        </w:rPr>
        <w:t>2.2.9. Провести инструктаж обучающихся по охране труда и технике безопасности.</w:t>
      </w:r>
    </w:p>
    <w:p w:rsidR="00470851" w:rsidRDefault="00D675CE">
      <w:pPr>
        <w:pStyle w:val="TableParagraph"/>
        <w:tabs>
          <w:tab w:val="left" w:pos="1276"/>
        </w:tabs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2.2.10. Предоставить обучающимся и руководителю практики от Образовательной организации возможность пользоваться помещениями Профильной организации, согла</w:t>
      </w:r>
      <w:r>
        <w:rPr>
          <w:bCs/>
          <w:color w:val="000000"/>
          <w:sz w:val="22"/>
        </w:rPr>
        <w:t>сованными Сторонами (Приложение № 2 к настоящему Договору), а также находящимися в них оборудованием и техническими средствами обучения в пределах реализации целей программы практики.</w:t>
      </w:r>
    </w:p>
    <w:p w:rsidR="00470851" w:rsidRDefault="00D675CE">
      <w:pPr>
        <w:pStyle w:val="TableParagraph"/>
        <w:tabs>
          <w:tab w:val="left" w:pos="1276"/>
        </w:tabs>
        <w:spacing w:line="228" w:lineRule="auto"/>
        <w:ind w:firstLine="709"/>
        <w:rPr>
          <w:sz w:val="22"/>
          <w:lang w:eastAsia="ar-SA"/>
        </w:rPr>
      </w:pPr>
      <w:r>
        <w:rPr>
          <w:bCs/>
          <w:color w:val="000000"/>
          <w:sz w:val="22"/>
        </w:rPr>
        <w:t>2.2.11. Обо всех случаях нарушения обучающимися правил внутреннего трудо</w:t>
      </w:r>
      <w:r>
        <w:rPr>
          <w:bCs/>
          <w:color w:val="000000"/>
          <w:sz w:val="22"/>
        </w:rPr>
        <w:t>вого распорядка, охраны труда и техники безопасности Профильной организации немедленно сообщить руководителю практики от Образовательной организации.</w:t>
      </w:r>
    </w:p>
    <w:p w:rsidR="00470851" w:rsidRDefault="00D675CE">
      <w:pPr>
        <w:pStyle w:val="TableParagraph"/>
        <w:tabs>
          <w:tab w:val="left" w:pos="1276"/>
        </w:tabs>
        <w:spacing w:line="228" w:lineRule="auto"/>
        <w:ind w:firstLine="709"/>
        <w:rPr>
          <w:sz w:val="22"/>
          <w:lang w:eastAsia="ar-SA"/>
        </w:rPr>
      </w:pPr>
      <w:r>
        <w:rPr>
          <w:sz w:val="22"/>
          <w:lang w:eastAsia="ar-SA"/>
        </w:rPr>
        <w:t xml:space="preserve">2.2.12. Расследовать и учитывать несчастные случаи, если они произойдут с обучающимися в период </w:t>
      </w:r>
      <w:r>
        <w:rPr>
          <w:sz w:val="22"/>
          <w:lang w:eastAsia="ar-SA"/>
        </w:rPr>
        <w:t>прохождения практики в Профильной организации в соответствии с требованиями действующего законодательства о порядке расследования и учёта несчастных случаев на производстве.</w:t>
      </w:r>
    </w:p>
    <w:p w:rsidR="00470851" w:rsidRDefault="00D675CE">
      <w:pPr>
        <w:pStyle w:val="TableParagraph"/>
        <w:spacing w:line="228" w:lineRule="auto"/>
        <w:ind w:firstLine="709"/>
        <w:rPr>
          <w:sz w:val="22"/>
          <w:lang w:eastAsia="ar-SA"/>
        </w:rPr>
      </w:pPr>
      <w:r>
        <w:rPr>
          <w:sz w:val="22"/>
          <w:lang w:eastAsia="ar-SA"/>
        </w:rPr>
        <w:t>2.2.13. Не допускать использования обучающихся на должностях, не предусмотренных п</w:t>
      </w:r>
      <w:r>
        <w:rPr>
          <w:sz w:val="22"/>
          <w:lang w:eastAsia="ar-SA"/>
        </w:rPr>
        <w:t>рограммой практики и не имеющих отношения к направлению подготовки/специальности обучающихся.</w:t>
      </w: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2.3. </w:t>
      </w:r>
      <w:r>
        <w:rPr>
          <w:rStyle w:val="a9"/>
          <w:bCs/>
          <w:sz w:val="22"/>
        </w:rPr>
        <w:t>Образовательная организация</w:t>
      </w:r>
      <w:r>
        <w:rPr>
          <w:b/>
          <w:bCs/>
          <w:color w:val="000000"/>
          <w:sz w:val="22"/>
        </w:rPr>
        <w:t xml:space="preserve"> имеет право:</w:t>
      </w: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2.3.1. Осуществлять контроль соответствия условий реализации программы практики требованиям настоящего Договора.</w:t>
      </w:r>
    </w:p>
    <w:p w:rsidR="00470851" w:rsidRDefault="00D675CE">
      <w:pPr>
        <w:pStyle w:val="TableParagraph"/>
        <w:spacing w:line="228" w:lineRule="auto"/>
        <w:ind w:firstLine="709"/>
      </w:pPr>
      <w:r>
        <w:rPr>
          <w:bCs/>
          <w:color w:val="000000"/>
          <w:sz w:val="22"/>
        </w:rPr>
        <w:t>2.3</w:t>
      </w:r>
      <w:r>
        <w:rPr>
          <w:bCs/>
          <w:color w:val="000000"/>
          <w:sz w:val="22"/>
        </w:rPr>
        <w:t>.2. Запрашивать информацию об организации практики, в том числе о качестве и объеме выполненных обучающимися работ, связанных с будущей профессиональной деятельностью.</w:t>
      </w: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/>
          <w:bCs/>
          <w:color w:val="000000"/>
          <w:sz w:val="22"/>
        </w:rPr>
        <w:t>2.4. Профильная организация имеет право:</w:t>
      </w: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2.4.1. Требовать от обучающихся соблюдения прав</w:t>
      </w:r>
      <w:r>
        <w:rPr>
          <w:bCs/>
          <w:color w:val="000000"/>
          <w:sz w:val="22"/>
        </w:rPr>
        <w:t>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ситуаций, способствующих разглашению конфиденциально</w:t>
      </w:r>
      <w:r>
        <w:rPr>
          <w:bCs/>
          <w:color w:val="000000"/>
          <w:sz w:val="22"/>
        </w:rPr>
        <w:t>й информации.</w:t>
      </w: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>2.4.2. В случае установления факта нарушения обучающимися своих обязанностей по соблюдению режима конфиденциальности в период организации практики, приостановить реализацию Практической подготовки в отношении конкретного обучающегося.</w:t>
      </w:r>
    </w:p>
    <w:p w:rsidR="00470851" w:rsidRDefault="00D675CE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2.4.3. </w:t>
      </w:r>
      <w:r>
        <w:rPr>
          <w:bCs/>
          <w:color w:val="000000"/>
          <w:sz w:val="22"/>
        </w:rPr>
        <w:t xml:space="preserve">В случае прохождения практики иностранным гражданином, рассмотреть вопрос о возможности пребывании обучающегося на территории Профильной организации, а также затребовать от </w:t>
      </w:r>
      <w:r>
        <w:rPr>
          <w:rStyle w:val="a9"/>
          <w:b w:val="0"/>
          <w:sz w:val="22"/>
        </w:rPr>
        <w:t>Образовательной организации</w:t>
      </w:r>
      <w:r>
        <w:rPr>
          <w:bCs/>
          <w:color w:val="000000"/>
          <w:sz w:val="22"/>
        </w:rPr>
        <w:t xml:space="preserve"> документы, подтверждающие факт предварительного согласо</w:t>
      </w:r>
      <w:r>
        <w:rPr>
          <w:bCs/>
          <w:color w:val="000000"/>
          <w:sz w:val="22"/>
        </w:rPr>
        <w:t>вания соответствующих Компонентов образовательной программы со ФСТЭК России.</w:t>
      </w:r>
    </w:p>
    <w:p w:rsidR="00470851" w:rsidRDefault="00470851">
      <w:pPr>
        <w:pStyle w:val="TableParagraph"/>
        <w:spacing w:line="228" w:lineRule="auto"/>
        <w:ind w:firstLine="709"/>
        <w:rPr>
          <w:bCs/>
          <w:color w:val="000000"/>
          <w:sz w:val="22"/>
        </w:rPr>
      </w:pPr>
    </w:p>
    <w:p w:rsidR="00470851" w:rsidRDefault="00D675CE">
      <w:pPr>
        <w:pStyle w:val="TableParagraph"/>
        <w:spacing w:line="228" w:lineRule="auto"/>
        <w:jc w:val="center"/>
        <w:rPr>
          <w:b/>
          <w:bCs/>
          <w:sz w:val="22"/>
        </w:rPr>
      </w:pPr>
      <w:r>
        <w:rPr>
          <w:b/>
          <w:bCs/>
          <w:sz w:val="22"/>
        </w:rPr>
        <w:t>3. Ответственные лица</w:t>
      </w:r>
    </w:p>
    <w:p w:rsidR="00470851" w:rsidRDefault="00D675CE">
      <w:pPr>
        <w:pStyle w:val="TableParagraph"/>
        <w:spacing w:line="228" w:lineRule="auto"/>
        <w:ind w:firstLine="709"/>
      </w:pPr>
      <w:r>
        <w:rPr>
          <w:bCs/>
          <w:sz w:val="22"/>
        </w:rPr>
        <w:lastRenderedPageBreak/>
        <w:t xml:space="preserve">3.1. Руководителем по Практической подготовке от </w:t>
      </w:r>
      <w:r>
        <w:rPr>
          <w:rStyle w:val="a9"/>
          <w:b w:val="0"/>
          <w:sz w:val="22"/>
          <w:shd w:val="clear" w:color="auto" w:fill="auto"/>
        </w:rPr>
        <w:t>Образовательной организации</w:t>
      </w:r>
      <w:r>
        <w:rPr>
          <w:bCs/>
          <w:sz w:val="22"/>
        </w:rPr>
        <w:t xml:space="preserve"> является –</w:t>
      </w:r>
    </w:p>
    <w:p w:rsidR="00470851" w:rsidRDefault="00D675CE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sz w:val="22"/>
          <w:u w:val="single"/>
          <w:shd w:val="clear" w:color="auto" w:fill="00A933"/>
        </w:rPr>
        <w:t xml:space="preserve">Ф.И.О., контактный телефон, ученая степень, должность, электронная </w:t>
      </w:r>
      <w:r>
        <w:rPr>
          <w:b/>
          <w:bCs/>
          <w:i/>
          <w:iCs/>
          <w:sz w:val="22"/>
          <w:u w:val="single"/>
          <w:shd w:val="clear" w:color="auto" w:fill="00A933"/>
        </w:rPr>
        <w:t>почта, гражданство</w:t>
      </w:r>
      <w:r>
        <w:rPr>
          <w:b/>
          <w:bCs/>
          <w:i/>
          <w:iCs/>
          <w:sz w:val="22"/>
          <w:shd w:val="clear" w:color="auto" w:fill="00A933"/>
        </w:rPr>
        <w:t>.</w:t>
      </w:r>
    </w:p>
    <w:p w:rsidR="00470851" w:rsidRDefault="00D675CE">
      <w:pPr>
        <w:pStyle w:val="TableParagraph"/>
        <w:spacing w:line="228" w:lineRule="auto"/>
        <w:ind w:firstLine="709"/>
        <w:rPr>
          <w:bCs/>
          <w:i/>
          <w:iCs/>
          <w:sz w:val="22"/>
        </w:rPr>
      </w:pPr>
      <w:r>
        <w:rPr>
          <w:bCs/>
          <w:sz w:val="22"/>
        </w:rPr>
        <w:t>3.2. Руководителем по Практической подготовке от Профильной организации является –</w:t>
      </w:r>
    </w:p>
    <w:p w:rsidR="00470851" w:rsidRDefault="00D675CE">
      <w:pPr>
        <w:pStyle w:val="TableParagraph"/>
        <w:spacing w:line="228" w:lineRule="auto"/>
        <w:ind w:firstLine="709"/>
        <w:rPr>
          <w:shd w:val="clear" w:color="auto" w:fill="00A933"/>
        </w:rPr>
      </w:pPr>
      <w:r>
        <w:rPr>
          <w:b/>
          <w:bCs/>
          <w:i/>
          <w:iCs/>
          <w:color w:val="000000"/>
          <w:sz w:val="22"/>
          <w:shd w:val="clear" w:color="auto" w:fill="00A933"/>
        </w:rPr>
        <w:t>Ф.И.О., контактный телефон, ученая степень, должность, электронная почта, гражданство.</w:t>
      </w:r>
    </w:p>
    <w:p w:rsidR="00470851" w:rsidRDefault="00470851">
      <w:pPr>
        <w:pStyle w:val="TableParagraph"/>
        <w:spacing w:line="228" w:lineRule="auto"/>
        <w:ind w:firstLine="709"/>
        <w:rPr>
          <w:bCs/>
          <w:i/>
          <w:iCs/>
          <w:sz w:val="22"/>
        </w:rPr>
      </w:pPr>
    </w:p>
    <w:p w:rsidR="00470851" w:rsidRDefault="00D675CE">
      <w:pPr>
        <w:pStyle w:val="TableParagraph"/>
        <w:spacing w:line="228" w:lineRule="auto"/>
        <w:jc w:val="center"/>
        <w:rPr>
          <w:bCs/>
          <w:sz w:val="22"/>
        </w:rPr>
      </w:pPr>
      <w:r>
        <w:rPr>
          <w:b/>
          <w:bCs/>
          <w:sz w:val="22"/>
        </w:rPr>
        <w:t>4. Срок действия Договора</w:t>
      </w:r>
    </w:p>
    <w:p w:rsidR="00470851" w:rsidRDefault="00D675CE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 xml:space="preserve">4.1. Настоящий Договор вступает в силу </w:t>
      </w:r>
      <w:r>
        <w:rPr>
          <w:bCs/>
          <w:sz w:val="22"/>
        </w:rPr>
        <w:t>после его подписания обеими Сторонами и действует до полного исполнения Сторонами принятых на себя обязательств.</w:t>
      </w:r>
    </w:p>
    <w:p w:rsidR="00470851" w:rsidRDefault="00470851">
      <w:pPr>
        <w:pStyle w:val="TableParagraph"/>
        <w:spacing w:line="228" w:lineRule="auto"/>
        <w:ind w:firstLine="709"/>
        <w:rPr>
          <w:bCs/>
          <w:sz w:val="22"/>
        </w:rPr>
      </w:pPr>
    </w:p>
    <w:p w:rsidR="00470851" w:rsidRDefault="00D675CE">
      <w:pPr>
        <w:spacing w:line="228" w:lineRule="auto"/>
        <w:jc w:val="center"/>
        <w:rPr>
          <w:bCs/>
          <w:sz w:val="22"/>
        </w:rPr>
      </w:pPr>
      <w:r>
        <w:rPr>
          <w:b/>
          <w:bCs/>
          <w:sz w:val="22"/>
          <w:szCs w:val="22"/>
        </w:rPr>
        <w:t>5. Заключительные положения</w:t>
      </w:r>
    </w:p>
    <w:p w:rsidR="00470851" w:rsidRDefault="00D675CE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5.1. Все споры, возникающие между Сторонами по настоящему Договору, разрешаются Сторонами в порядке, установленном</w:t>
      </w:r>
      <w:r>
        <w:rPr>
          <w:bCs/>
          <w:sz w:val="22"/>
        </w:rPr>
        <w:t xml:space="preserve"> законодательством Российской Федерации.</w:t>
      </w:r>
    </w:p>
    <w:p w:rsidR="00470851" w:rsidRDefault="00D675CE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неотъемлемыми частями.</w:t>
      </w:r>
    </w:p>
    <w:p w:rsidR="00470851" w:rsidRDefault="00D675CE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5.3. Настоящий Договор со</w:t>
      </w:r>
      <w:r>
        <w:rPr>
          <w:bCs/>
          <w:sz w:val="22"/>
        </w:rPr>
        <w:t xml:space="preserve">ставлен в двух аутентичных экземплярах, имеющих равную юридическую силу по одному для каждой из Сторон. </w:t>
      </w:r>
    </w:p>
    <w:p w:rsidR="00470851" w:rsidRDefault="00D675CE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5.4. Неотъемлемой частью настоящего Договора являются следующие приложения:</w:t>
      </w:r>
    </w:p>
    <w:p w:rsidR="00470851" w:rsidRDefault="00D675CE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Приложение № 1 – План-график прохождения Практической подготовки в форме пр</w:t>
      </w:r>
      <w:r>
        <w:rPr>
          <w:bCs/>
          <w:sz w:val="22"/>
        </w:rPr>
        <w:t>актики обучающихся в Профильной организации.</w:t>
      </w:r>
    </w:p>
    <w:p w:rsidR="00470851" w:rsidRDefault="00D675CE">
      <w:pPr>
        <w:pStyle w:val="TableParagraph"/>
        <w:spacing w:line="228" w:lineRule="auto"/>
        <w:ind w:firstLine="709"/>
        <w:rPr>
          <w:bCs/>
          <w:sz w:val="22"/>
        </w:rPr>
      </w:pPr>
      <w:r>
        <w:rPr>
          <w:bCs/>
          <w:sz w:val="22"/>
        </w:rPr>
        <w:t>Приложение № 2 – Перечень помещений Профильной организации, используемых для реализации практики.</w:t>
      </w:r>
    </w:p>
    <w:p w:rsidR="00470851" w:rsidRDefault="00D675CE">
      <w:pPr>
        <w:pStyle w:val="TableParagraph"/>
        <w:spacing w:line="228" w:lineRule="auto"/>
        <w:ind w:firstLine="709"/>
        <w:rPr>
          <w:b/>
          <w:bCs/>
          <w:sz w:val="22"/>
        </w:rPr>
      </w:pPr>
      <w:r>
        <w:rPr>
          <w:bCs/>
          <w:sz w:val="22"/>
        </w:rPr>
        <w:t>Приложение № 3 – Требования трудового законодательства Российской Федерации о допуске к педагогической деятельнос</w:t>
      </w:r>
      <w:r>
        <w:rPr>
          <w:bCs/>
          <w:sz w:val="22"/>
        </w:rPr>
        <w:t>ти</w:t>
      </w:r>
      <w:r>
        <w:rPr>
          <w:b/>
          <w:bCs/>
          <w:sz w:val="22"/>
        </w:rPr>
        <w:t>.</w:t>
      </w:r>
    </w:p>
    <w:p w:rsidR="00470851" w:rsidRDefault="00470851">
      <w:pPr>
        <w:pStyle w:val="TableParagraph"/>
        <w:spacing w:line="228" w:lineRule="auto"/>
        <w:ind w:firstLine="709"/>
        <w:rPr>
          <w:b/>
          <w:bCs/>
          <w:sz w:val="22"/>
        </w:rPr>
      </w:pPr>
    </w:p>
    <w:p w:rsidR="00470851" w:rsidRDefault="00D675CE">
      <w:pPr>
        <w:pStyle w:val="TableParagraph"/>
        <w:spacing w:line="228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6. Реквизиты и подписи Сторон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470851">
        <w:tc>
          <w:tcPr>
            <w:tcW w:w="5069" w:type="dxa"/>
          </w:tcPr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pStyle w:val="af5"/>
              <w:widowControl w:val="0"/>
              <w:tabs>
                <w:tab w:val="clear" w:pos="4677"/>
                <w:tab w:val="clear" w:pos="9355"/>
              </w:tabs>
              <w:rPr>
                <w:b/>
                <w:sz w:val="22"/>
                <w:szCs w:val="22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____________________ ФИО</w:t>
            </w: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</w:pPr>
            <w:r>
              <w:rPr>
                <w:color w:val="000000"/>
                <w:lang w:eastAsia="ar-SA"/>
              </w:rPr>
              <w:t>М.П.</w:t>
            </w: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</w:tc>
        <w:tc>
          <w:tcPr>
            <w:tcW w:w="4853" w:type="dxa"/>
          </w:tcPr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 xml:space="preserve">Федеральное государственное бюджетное учреждение науки Институт сильноточной электроники Сибирского отделения </w:t>
            </w:r>
            <w:r>
              <w:rPr>
                <w:b/>
                <w:bCs/>
                <w:sz w:val="22"/>
                <w:szCs w:val="22"/>
                <w:lang w:eastAsia="ar-SA"/>
              </w:rPr>
              <w:t>Российской академии наук (ИСЭ СО РАН)</w:t>
            </w: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Адрес: 634055, г. Томск, пр. Академический, 2/3</w:t>
            </w: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ОГРН: 1027000871666</w:t>
            </w: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ИНН: 7021001375 КПП: 701701001</w:t>
            </w: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u w:val="single"/>
                <w:lang w:eastAsia="ar-SA"/>
              </w:rPr>
            </w:pP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470851" w:rsidRDefault="00D675CE">
      <w:pPr>
        <w:rPr>
          <w:sz w:val="22"/>
          <w:szCs w:val="22"/>
        </w:rPr>
      </w:pPr>
      <w:r>
        <w:br w:type="page"/>
      </w:r>
    </w:p>
    <w:p w:rsidR="00470851" w:rsidRDefault="00470851">
      <w:pPr>
        <w:rPr>
          <w:b/>
          <w:sz w:val="22"/>
          <w:szCs w:val="22"/>
        </w:rPr>
      </w:pP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 1</w:t>
      </w: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</w:t>
      </w:r>
      <w:r>
        <w:rPr>
          <w:sz w:val="22"/>
          <w:szCs w:val="22"/>
        </w:rPr>
        <w:t>готовке</w:t>
      </w: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практики № </w:t>
      </w:r>
      <w:r>
        <w:rPr>
          <w:sz w:val="22"/>
          <w:szCs w:val="22"/>
          <w:shd w:val="clear" w:color="auto" w:fill="00A933"/>
        </w:rPr>
        <w:t>______</w:t>
      </w: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г.</w:t>
      </w:r>
    </w:p>
    <w:p w:rsidR="00470851" w:rsidRDefault="00470851">
      <w:pPr>
        <w:rPr>
          <w:sz w:val="22"/>
          <w:szCs w:val="22"/>
        </w:rPr>
      </w:pPr>
    </w:p>
    <w:p w:rsidR="00470851" w:rsidRDefault="00D675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План-график </w:t>
      </w:r>
    </w:p>
    <w:p w:rsidR="00470851" w:rsidRDefault="00D675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прохождения Практической подготовки в форме практики обучающихся </w:t>
      </w:r>
    </w:p>
    <w:p w:rsidR="00470851" w:rsidRDefault="00D675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Профильной организации</w:t>
      </w:r>
    </w:p>
    <w:p w:rsidR="00470851" w:rsidRDefault="00470851">
      <w:pPr>
        <w:rPr>
          <w:b/>
          <w:sz w:val="22"/>
          <w:szCs w:val="22"/>
        </w:rPr>
      </w:pP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2750"/>
        <w:gridCol w:w="2110"/>
        <w:gridCol w:w="1288"/>
        <w:gridCol w:w="1843"/>
        <w:gridCol w:w="1977"/>
      </w:tblGrid>
      <w:tr w:rsidR="00470851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Образовательная программа</w:t>
            </w:r>
          </w:p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(код, направление подготовки/специальности, </w:t>
            </w:r>
            <w:r>
              <w:rPr>
                <w:b/>
                <w:bCs/>
                <w:sz w:val="20"/>
                <w:szCs w:val="20"/>
              </w:rPr>
              <w:t>профиль)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Компонент (-ы) образовательной программы</w:t>
            </w:r>
          </w:p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(вид: тип практики)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Ф.И.О., курс, группа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Сроки организации практической подготовки</w:t>
            </w:r>
          </w:p>
        </w:tc>
      </w:tr>
      <w:tr w:rsidR="00470851"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51" w:rsidRDefault="00470851">
            <w:pPr>
              <w:pStyle w:val="TableParagraph"/>
              <w:spacing w:line="228" w:lineRule="auto"/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51" w:rsidRDefault="00470851">
            <w:pPr>
              <w:widowControl w:val="0"/>
              <w:snapToGrid w:val="0"/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51" w:rsidRDefault="00470851">
            <w:pPr>
              <w:widowControl w:val="0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51" w:rsidRDefault="00470851">
            <w:pPr>
              <w:widowControl w:val="0"/>
              <w:snapToGrid w:val="0"/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51" w:rsidRDefault="00470851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  <w:p w:rsidR="00470851" w:rsidRDefault="00470851">
            <w:pPr>
              <w:widowControl w:val="0"/>
              <w:snapToGrid w:val="0"/>
              <w:rPr>
                <w:sz w:val="22"/>
                <w:szCs w:val="22"/>
                <w:lang w:val="en-US"/>
              </w:rPr>
            </w:pPr>
          </w:p>
        </w:tc>
      </w:tr>
    </w:tbl>
    <w:p w:rsidR="00470851" w:rsidRDefault="00470851">
      <w:pPr>
        <w:rPr>
          <w:sz w:val="22"/>
          <w:szCs w:val="22"/>
        </w:rPr>
      </w:pPr>
    </w:p>
    <w:p w:rsidR="00470851" w:rsidRDefault="00470851">
      <w:pPr>
        <w:rPr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00"/>
        <w:gridCol w:w="2432"/>
        <w:gridCol w:w="2689"/>
      </w:tblGrid>
      <w:tr w:rsidR="00470851">
        <w:tc>
          <w:tcPr>
            <w:tcW w:w="4800" w:type="dxa"/>
          </w:tcPr>
          <w:p w:rsidR="00470851" w:rsidRDefault="00D675CE">
            <w:pPr>
              <w:widowControl w:val="0"/>
            </w:pPr>
            <w:r>
              <w:rPr>
                <w:sz w:val="22"/>
                <w:szCs w:val="22"/>
              </w:rPr>
              <w:t>Руководитель практики от Образовательной организации</w:t>
            </w:r>
          </w:p>
        </w:tc>
        <w:tc>
          <w:tcPr>
            <w:tcW w:w="2432" w:type="dxa"/>
          </w:tcPr>
          <w:p w:rsidR="00470851" w:rsidRDefault="00D675CE">
            <w:pPr>
              <w:widowContro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470851" w:rsidRDefault="00D675CE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689" w:type="dxa"/>
          </w:tcPr>
          <w:p w:rsidR="00470851" w:rsidRDefault="00D675CE">
            <w:pPr>
              <w:widowControl w:val="0"/>
              <w:jc w:val="center"/>
            </w:pPr>
            <w:r>
              <w:rPr>
                <w:sz w:val="22"/>
                <w:szCs w:val="22"/>
              </w:rPr>
              <w:t>____</w:t>
            </w:r>
          </w:p>
          <w:p w:rsidR="00470851" w:rsidRDefault="00D675CE">
            <w:pPr>
              <w:widowControl w:val="0"/>
              <w:jc w:val="center"/>
            </w:pPr>
            <w:r>
              <w:rPr>
                <w:sz w:val="22"/>
                <w:szCs w:val="22"/>
                <w:vertAlign w:val="superscript"/>
              </w:rPr>
              <w:t>(Ф.И.О.)</w:t>
            </w:r>
          </w:p>
        </w:tc>
      </w:tr>
      <w:tr w:rsidR="00470851">
        <w:tc>
          <w:tcPr>
            <w:tcW w:w="4800" w:type="dxa"/>
          </w:tcPr>
          <w:p w:rsidR="00470851" w:rsidRDefault="00470851">
            <w:pPr>
              <w:widowControl w:val="0"/>
              <w:snapToGrid w:val="0"/>
              <w:rPr>
                <w:sz w:val="22"/>
                <w:szCs w:val="22"/>
                <w:shd w:val="clear" w:color="auto" w:fill="FFFF00"/>
                <w:vertAlign w:val="superscript"/>
              </w:rPr>
            </w:pPr>
          </w:p>
        </w:tc>
        <w:tc>
          <w:tcPr>
            <w:tcW w:w="2432" w:type="dxa"/>
          </w:tcPr>
          <w:p w:rsidR="00470851" w:rsidRDefault="00470851">
            <w:pPr>
              <w:widowControl w:val="0"/>
              <w:snapToGrid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89" w:type="dxa"/>
          </w:tcPr>
          <w:p w:rsidR="00470851" w:rsidRDefault="00470851">
            <w:pPr>
              <w:widowControl w:val="0"/>
              <w:snapToGrid w:val="0"/>
              <w:jc w:val="center"/>
              <w:rPr>
                <w:sz w:val="22"/>
                <w:szCs w:val="22"/>
                <w:shd w:val="clear" w:color="auto" w:fill="FFFF00"/>
                <w:vertAlign w:val="superscript"/>
              </w:rPr>
            </w:pPr>
          </w:p>
        </w:tc>
      </w:tr>
      <w:tr w:rsidR="00470851">
        <w:tc>
          <w:tcPr>
            <w:tcW w:w="4800" w:type="dxa"/>
          </w:tcPr>
          <w:p w:rsidR="00470851" w:rsidRDefault="00D675CE">
            <w:pPr>
              <w:widowControl w:val="0"/>
            </w:pPr>
            <w:r>
              <w:rPr>
                <w:sz w:val="22"/>
                <w:szCs w:val="22"/>
              </w:rPr>
              <w:t>Руководитель практики от Профильной организации:</w:t>
            </w:r>
          </w:p>
        </w:tc>
        <w:tc>
          <w:tcPr>
            <w:tcW w:w="2432" w:type="dxa"/>
          </w:tcPr>
          <w:p w:rsidR="00470851" w:rsidRDefault="00D675CE">
            <w:pPr>
              <w:widowControl w:val="0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470851" w:rsidRDefault="00D675CE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689" w:type="dxa"/>
          </w:tcPr>
          <w:p w:rsidR="00470851" w:rsidRDefault="00D675CE">
            <w:pPr>
              <w:widowControl w:val="0"/>
              <w:jc w:val="center"/>
            </w:pPr>
            <w:r>
              <w:rPr>
                <w:sz w:val="22"/>
                <w:szCs w:val="22"/>
              </w:rPr>
              <w:t>___</w:t>
            </w:r>
          </w:p>
          <w:p w:rsidR="00470851" w:rsidRDefault="00D675CE">
            <w:pPr>
              <w:widowControl w:val="0"/>
              <w:jc w:val="center"/>
            </w:pPr>
            <w:r>
              <w:rPr>
                <w:sz w:val="22"/>
                <w:szCs w:val="22"/>
                <w:vertAlign w:val="superscript"/>
              </w:rPr>
              <w:t>(Ф.И.О.)</w:t>
            </w:r>
          </w:p>
        </w:tc>
      </w:tr>
    </w:tbl>
    <w:p w:rsidR="00470851" w:rsidRDefault="00470851">
      <w:pPr>
        <w:rPr>
          <w:sz w:val="22"/>
          <w:szCs w:val="22"/>
        </w:rPr>
      </w:pPr>
    </w:p>
    <w:p w:rsidR="00470851" w:rsidRDefault="00470851">
      <w:pPr>
        <w:rPr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470851">
        <w:tc>
          <w:tcPr>
            <w:tcW w:w="5069" w:type="dxa"/>
          </w:tcPr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____________________ ФИО</w:t>
            </w: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53" w:type="dxa"/>
          </w:tcPr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470851" w:rsidRDefault="00470851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470851" w:rsidRDefault="00470851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470851" w:rsidRDefault="00470851">
      <w:pPr>
        <w:rPr>
          <w:sz w:val="22"/>
          <w:szCs w:val="22"/>
        </w:rPr>
      </w:pPr>
    </w:p>
    <w:p w:rsidR="00470851" w:rsidRDefault="00D675CE">
      <w:pPr>
        <w:rPr>
          <w:sz w:val="22"/>
          <w:szCs w:val="22"/>
        </w:rPr>
      </w:pPr>
      <w:r>
        <w:br w:type="page"/>
      </w: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 2</w:t>
      </w: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подготовке</w:t>
      </w: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практики № </w:t>
      </w:r>
      <w:r>
        <w:rPr>
          <w:sz w:val="22"/>
          <w:szCs w:val="22"/>
          <w:shd w:val="clear" w:color="auto" w:fill="00A933"/>
        </w:rPr>
        <w:t>______</w:t>
      </w: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г.</w:t>
      </w:r>
    </w:p>
    <w:p w:rsidR="00470851" w:rsidRDefault="00470851">
      <w:pPr>
        <w:jc w:val="right"/>
        <w:rPr>
          <w:sz w:val="22"/>
          <w:szCs w:val="22"/>
        </w:rPr>
      </w:pPr>
    </w:p>
    <w:p w:rsidR="00470851" w:rsidRDefault="00470851">
      <w:pPr>
        <w:rPr>
          <w:sz w:val="22"/>
          <w:szCs w:val="22"/>
        </w:rPr>
      </w:pPr>
    </w:p>
    <w:p w:rsidR="00470851" w:rsidRDefault="00D675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помещений Профильной организации, используемых для реализации практики</w:t>
      </w:r>
    </w:p>
    <w:p w:rsidR="00470851" w:rsidRDefault="00470851">
      <w:pPr>
        <w:rPr>
          <w:b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61"/>
        <w:gridCol w:w="1953"/>
        <w:gridCol w:w="2535"/>
        <w:gridCol w:w="2962"/>
      </w:tblGrid>
      <w:tr w:rsidR="00470851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помещения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Адрес местонахождения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Компоненты образовательной программы, которые осуществляются в данном помещении</w:t>
            </w:r>
          </w:p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(вид: тип практики)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851" w:rsidRDefault="00D675C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материально-технических средств и программного обеспечения, находящихся в помещении</w:t>
            </w:r>
          </w:p>
        </w:tc>
      </w:tr>
      <w:tr w:rsidR="00470851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51" w:rsidRDefault="00470851">
            <w:pPr>
              <w:widowControl w:val="0"/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51" w:rsidRDefault="0047085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851" w:rsidRDefault="00470851">
            <w:pPr>
              <w:widowControl w:val="0"/>
              <w:snapToGrid w:val="0"/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851" w:rsidRDefault="00470851">
            <w:pPr>
              <w:widowControl w:val="0"/>
              <w:snapToGrid w:val="0"/>
            </w:pPr>
          </w:p>
          <w:p w:rsidR="00470851" w:rsidRDefault="00470851">
            <w:pPr>
              <w:widowControl w:val="0"/>
              <w:snapToGrid w:val="0"/>
            </w:pPr>
          </w:p>
        </w:tc>
      </w:tr>
    </w:tbl>
    <w:p w:rsidR="00470851" w:rsidRDefault="00470851">
      <w:pPr>
        <w:rPr>
          <w:sz w:val="22"/>
          <w:szCs w:val="22"/>
        </w:rPr>
      </w:pPr>
    </w:p>
    <w:p w:rsidR="00470851" w:rsidRDefault="00470851">
      <w:pPr>
        <w:rPr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470851">
        <w:trPr>
          <w:trHeight w:val="2032"/>
        </w:trPr>
        <w:tc>
          <w:tcPr>
            <w:tcW w:w="5069" w:type="dxa"/>
          </w:tcPr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 xml:space="preserve">____________________ </w:t>
            </w:r>
            <w:r>
              <w:rPr>
                <w:sz w:val="22"/>
                <w:szCs w:val="22"/>
                <w:lang w:eastAsia="ar-SA"/>
              </w:rPr>
              <w:t>ФИО</w:t>
            </w: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53" w:type="dxa"/>
          </w:tcPr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470851" w:rsidRDefault="00470851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470851" w:rsidRDefault="00470851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470851" w:rsidRDefault="00D675CE">
      <w:pPr>
        <w:jc w:val="right"/>
        <w:rPr>
          <w:sz w:val="22"/>
          <w:szCs w:val="22"/>
        </w:rPr>
      </w:pPr>
      <w:r>
        <w:br w:type="page"/>
      </w: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 3</w:t>
      </w: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t>к Договору о практической подготовке</w:t>
      </w: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обучающихся в форме практики № </w:t>
      </w:r>
      <w:r>
        <w:rPr>
          <w:sz w:val="22"/>
          <w:szCs w:val="22"/>
          <w:shd w:val="clear" w:color="auto" w:fill="00A933"/>
        </w:rPr>
        <w:t>______</w:t>
      </w:r>
    </w:p>
    <w:p w:rsidR="00470851" w:rsidRDefault="00D675CE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</w:t>
      </w:r>
      <w:r>
        <w:rPr>
          <w:sz w:val="22"/>
          <w:szCs w:val="22"/>
          <w:shd w:val="clear" w:color="auto" w:fill="00A933"/>
        </w:rPr>
        <w:t>___</w:t>
      </w:r>
      <w:r>
        <w:rPr>
          <w:sz w:val="22"/>
          <w:szCs w:val="22"/>
        </w:rPr>
        <w:t xml:space="preserve">» </w:t>
      </w:r>
      <w:r>
        <w:rPr>
          <w:sz w:val="22"/>
          <w:szCs w:val="22"/>
          <w:shd w:val="clear" w:color="auto" w:fill="00A933"/>
        </w:rPr>
        <w:t>___________</w:t>
      </w:r>
      <w:r>
        <w:rPr>
          <w:sz w:val="22"/>
          <w:szCs w:val="22"/>
        </w:rPr>
        <w:t xml:space="preserve"> 2026</w:t>
      </w:r>
      <w:bookmarkStart w:id="0" w:name="_GoBack"/>
      <w:bookmarkEnd w:id="0"/>
      <w:r>
        <w:rPr>
          <w:sz w:val="22"/>
          <w:szCs w:val="22"/>
        </w:rPr>
        <w:t xml:space="preserve"> г.</w:t>
      </w:r>
    </w:p>
    <w:p w:rsidR="00470851" w:rsidRDefault="00470851">
      <w:pPr>
        <w:jc w:val="right"/>
        <w:rPr>
          <w:sz w:val="22"/>
          <w:szCs w:val="22"/>
        </w:rPr>
      </w:pPr>
    </w:p>
    <w:p w:rsidR="00470851" w:rsidRDefault="00D675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Требования трудового законодательства Российской Федерации </w:t>
      </w:r>
      <w:r>
        <w:rPr>
          <w:b/>
          <w:sz w:val="22"/>
          <w:szCs w:val="22"/>
        </w:rPr>
        <w:br/>
        <w:t>о допуске к педагогической деятельности</w:t>
      </w:r>
    </w:p>
    <w:p w:rsidR="00470851" w:rsidRDefault="00470851">
      <w:pPr>
        <w:jc w:val="center"/>
        <w:rPr>
          <w:sz w:val="22"/>
          <w:szCs w:val="22"/>
        </w:rPr>
      </w:pPr>
    </w:p>
    <w:p w:rsidR="00470851" w:rsidRDefault="00D675C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ст. 331 Трудового кодекса Российской Федерации (далее – ТК РФ) «Право на занятие педагогической деятельностью» к педагогической деятельно</w:t>
      </w:r>
      <w:r>
        <w:rPr>
          <w:sz w:val="22"/>
          <w:szCs w:val="22"/>
        </w:rPr>
        <w:t>сти допускаются лица, имеющие образовательный ценз, который определяется в порядке, установленном законодательством Российской Федерации в сфере образования.</w:t>
      </w:r>
    </w:p>
    <w:p w:rsidR="00470851" w:rsidRDefault="00D675C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педагогической деятельности не допускаются лица: </w:t>
      </w:r>
    </w:p>
    <w:p w:rsidR="00470851" w:rsidRDefault="00D675CE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лишенные права заниматься педагогической деяте</w:t>
      </w:r>
      <w:r>
        <w:rPr>
          <w:sz w:val="22"/>
          <w:szCs w:val="22"/>
        </w:rPr>
        <w:t>льностью в соответствии с вступившим в законную силу приговором суда;</w:t>
      </w:r>
    </w:p>
    <w:p w:rsidR="00470851" w:rsidRDefault="00D675CE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или имевшие судимость, подвергавшиеся уголовному преследованию (за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исключением лиц, уголовное преследование в отношении которых прекращено по реабилитирующим основаниям) за прест</w:t>
      </w:r>
      <w:r>
        <w:rPr>
          <w:sz w:val="22"/>
          <w:szCs w:val="22"/>
        </w:rPr>
        <w:t>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</w:t>
      </w:r>
      <w:r>
        <w:rPr>
          <w:sz w:val="22"/>
          <w:szCs w:val="22"/>
        </w:rPr>
        <w:t xml:space="preserve">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за исключением случаев, пре</w:t>
      </w:r>
      <w:r>
        <w:rPr>
          <w:sz w:val="22"/>
          <w:szCs w:val="22"/>
        </w:rPr>
        <w:t xml:space="preserve">дусмотренных частью третьей ст. 331 ТК РФ; </w:t>
      </w:r>
    </w:p>
    <w:p w:rsidR="00470851" w:rsidRDefault="00D675CE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неснятую или непогашенную судимость за иные умышленные тяжкие и особо тяжкие преступления, не указанные в абзаце третьем настоящей части ст. 331 ТК РФ;</w:t>
      </w:r>
    </w:p>
    <w:p w:rsidR="00470851" w:rsidRDefault="00D675CE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признанные недееспособными в установленном федеральн</w:t>
      </w:r>
      <w:r>
        <w:rPr>
          <w:sz w:val="22"/>
          <w:szCs w:val="22"/>
        </w:rPr>
        <w:t>ым законом порядке;</w:t>
      </w:r>
    </w:p>
    <w:p w:rsidR="00470851" w:rsidRDefault="00D675CE">
      <w:pPr>
        <w:pStyle w:val="af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470851" w:rsidRDefault="00D675C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Лица из </w:t>
      </w:r>
      <w:r>
        <w:rPr>
          <w:sz w:val="22"/>
          <w:szCs w:val="22"/>
        </w:rPr>
        <w:t>числа указанных в абзаце третьем части второй ст. 331 ТК РФ,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</w:t>
      </w:r>
      <w:r>
        <w:rPr>
          <w:sz w:val="22"/>
          <w:szCs w:val="22"/>
        </w:rPr>
        <w:t>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</w:t>
      </w:r>
      <w:r>
        <w:rPr>
          <w:sz w:val="22"/>
          <w:szCs w:val="22"/>
        </w:rPr>
        <w:t xml:space="preserve">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</w:t>
      </w:r>
      <w:proofErr w:type="spellStart"/>
      <w:r>
        <w:rPr>
          <w:sz w:val="22"/>
          <w:szCs w:val="22"/>
        </w:rPr>
        <w:t>нереабилитирующим</w:t>
      </w:r>
      <w:proofErr w:type="spellEnd"/>
      <w:r>
        <w:rPr>
          <w:sz w:val="22"/>
          <w:szCs w:val="22"/>
        </w:rPr>
        <w:t xml:space="preserve"> основаниям, могут быть допущены к педагогической деятельности при нали</w:t>
      </w:r>
      <w:r>
        <w:rPr>
          <w:sz w:val="22"/>
          <w:szCs w:val="22"/>
        </w:rPr>
        <w:t>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</w:p>
    <w:p w:rsidR="00470851" w:rsidRDefault="00470851">
      <w:pPr>
        <w:ind w:firstLine="709"/>
        <w:jc w:val="both"/>
        <w:rPr>
          <w:sz w:val="22"/>
          <w:szCs w:val="22"/>
        </w:rPr>
      </w:pPr>
    </w:p>
    <w:p w:rsidR="00470851" w:rsidRDefault="00470851">
      <w:pPr>
        <w:ind w:firstLine="709"/>
        <w:jc w:val="both"/>
        <w:rPr>
          <w:sz w:val="22"/>
          <w:szCs w:val="22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070"/>
        <w:gridCol w:w="4853"/>
      </w:tblGrid>
      <w:tr w:rsidR="00470851">
        <w:tc>
          <w:tcPr>
            <w:tcW w:w="5069" w:type="dxa"/>
          </w:tcPr>
          <w:p w:rsidR="00470851" w:rsidRDefault="00D675CE">
            <w:pPr>
              <w:widowControl w:val="0"/>
              <w:spacing w:line="228" w:lineRule="auto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Образовательная организация:</w:t>
            </w: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____________________ ФИО</w:t>
            </w:r>
          </w:p>
          <w:p w:rsidR="00470851" w:rsidRDefault="00470851">
            <w:pPr>
              <w:widowControl w:val="0"/>
              <w:spacing w:line="228" w:lineRule="auto"/>
              <w:contextualSpacing/>
              <w:jc w:val="both"/>
            </w:pPr>
          </w:p>
          <w:p w:rsidR="00470851" w:rsidRDefault="00D675CE">
            <w:pPr>
              <w:widowControl w:val="0"/>
              <w:spacing w:line="228" w:lineRule="auto"/>
              <w:contextualSpacing/>
              <w:jc w:val="both"/>
            </w:pPr>
            <w:r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853" w:type="dxa"/>
          </w:tcPr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  <w:sz w:val="22"/>
                <w:szCs w:val="22"/>
                <w:lang w:eastAsia="ar-SA"/>
              </w:rPr>
              <w:t>Профильная организация:</w:t>
            </w:r>
          </w:p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Директор ИСЭ СО РАН</w:t>
            </w:r>
          </w:p>
          <w:p w:rsidR="00470851" w:rsidRDefault="00470851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470851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____________________ И.В. Романченко</w:t>
            </w:r>
          </w:p>
          <w:p w:rsidR="00470851" w:rsidRDefault="00470851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</w:p>
          <w:p w:rsidR="00470851" w:rsidRDefault="00D675CE">
            <w:pPr>
              <w:widowControl w:val="0"/>
              <w:contextualSpacing/>
              <w:jc w:val="both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  <w:lang w:eastAsia="ar-SA"/>
              </w:rPr>
              <w:t>М.П.</w:t>
            </w:r>
          </w:p>
        </w:tc>
      </w:tr>
    </w:tbl>
    <w:p w:rsidR="00470851" w:rsidRDefault="00470851">
      <w:pPr>
        <w:ind w:firstLine="709"/>
        <w:jc w:val="both"/>
        <w:rPr>
          <w:sz w:val="22"/>
          <w:szCs w:val="22"/>
        </w:rPr>
      </w:pPr>
    </w:p>
    <w:sectPr w:rsidR="00470851">
      <w:pgSz w:w="11906" w:h="16838"/>
      <w:pgMar w:top="567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148A"/>
    <w:multiLevelType w:val="multilevel"/>
    <w:tmpl w:val="373EAE6E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856863"/>
    <w:multiLevelType w:val="multilevel"/>
    <w:tmpl w:val="D096A62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0CF7BCE"/>
    <w:multiLevelType w:val="multilevel"/>
    <w:tmpl w:val="D744E2A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51"/>
    <w:rsid w:val="00470851"/>
    <w:rsid w:val="00D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6475"/>
  <w15:docId w15:val="{5565781A-8B20-4037-AC7C-0E29736E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keepLines/>
      <w:widowControl w:val="0"/>
      <w:numPr>
        <w:numId w:val="1"/>
      </w:numPr>
      <w:spacing w:before="120" w:after="120"/>
      <w:jc w:val="center"/>
      <w:outlineLvl w:val="0"/>
    </w:pPr>
    <w:rPr>
      <w:b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Calibri" w:hAnsi="Calibri" w:cs="Calibri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sz w:val="24"/>
      <w:szCs w:val="32"/>
    </w:rPr>
  </w:style>
  <w:style w:type="character" w:customStyle="1" w:styleId="a3">
    <w:name w:val="Текст выноски Знак"/>
    <w:qFormat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qFormat/>
    <w:rsid w:val="00A1497C"/>
    <w:rPr>
      <w:sz w:val="16"/>
      <w:szCs w:val="16"/>
    </w:rPr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A1497C"/>
    <w:rPr>
      <w:rFonts w:ascii="Times New Roman" w:eastAsia="Times New Roman" w:hAnsi="Times New Roman" w:cs="Times New Roman"/>
      <w:lang w:eastAsia="zh-CN"/>
    </w:rPr>
  </w:style>
  <w:style w:type="character" w:customStyle="1" w:styleId="a7">
    <w:name w:val="Тема примечания Знак"/>
    <w:basedOn w:val="a5"/>
    <w:link w:val="a8"/>
    <w:uiPriority w:val="99"/>
    <w:semiHidden/>
    <w:qFormat/>
    <w:rsid w:val="00A1497C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a9">
    <w:name w:val="Основной текст + Полужирный"/>
    <w:qFormat/>
    <w:rPr>
      <w:rFonts w:ascii="Times New Roman" w:hAnsi="Times New Roman"/>
      <w:b/>
      <w:color w:val="000000"/>
      <w:spacing w:val="-3"/>
      <w:w w:val="100"/>
      <w:sz w:val="20"/>
      <w:shd w:val="clear" w:color="auto" w:fill="FFFFFF"/>
      <w:lang w:val="ru-RU" w:eastAsia="x-none"/>
    </w:rPr>
  </w:style>
  <w:style w:type="character" w:styleId="aa">
    <w:name w:val="Hyperlink"/>
    <w:rPr>
      <w:color w:val="000080"/>
      <w:u w:val="single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tabs>
        <w:tab w:val="left" w:pos="993"/>
      </w:tabs>
      <w:spacing w:line="276" w:lineRule="auto"/>
      <w:jc w:val="both"/>
    </w:pPr>
    <w:rPr>
      <w:szCs w:val="22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6">
    <w:name w:val="annotation text"/>
    <w:basedOn w:val="a"/>
    <w:link w:val="a5"/>
    <w:uiPriority w:val="99"/>
    <w:semiHidden/>
    <w:unhideWhenUsed/>
    <w:qFormat/>
    <w:rsid w:val="00A1497C"/>
    <w:rPr>
      <w:sz w:val="20"/>
      <w:szCs w:val="20"/>
    </w:rPr>
  </w:style>
  <w:style w:type="paragraph" w:styleId="a8">
    <w:name w:val="annotation subject"/>
    <w:basedOn w:val="a6"/>
    <w:next w:val="a6"/>
    <w:link w:val="a7"/>
    <w:uiPriority w:val="99"/>
    <w:semiHidden/>
    <w:unhideWhenUsed/>
    <w:qFormat/>
    <w:rsid w:val="00A1497C"/>
    <w:rPr>
      <w:b/>
      <w:bCs/>
    </w:rPr>
  </w:style>
  <w:style w:type="paragraph" w:customStyle="1" w:styleId="ConsPlusNormal">
    <w:name w:val="ConsPlusNormal"/>
    <w:qFormat/>
    <w:rPr>
      <w:sz w:val="28"/>
      <w:szCs w:val="28"/>
    </w:rPr>
  </w:style>
  <w:style w:type="paragraph" w:customStyle="1" w:styleId="af4">
    <w:name w:val="Колонтитул"/>
    <w:basedOn w:val="a"/>
    <w:qFormat/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4542</TotalTime>
  <Pages>6</Pages>
  <Words>2242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dc:description/>
  <cp:lastModifiedBy>Голдаев Василий Сергеевич</cp:lastModifiedBy>
  <cp:revision>168</cp:revision>
  <cp:lastPrinted>2022-04-26T14:34:00Z</cp:lastPrinted>
  <dcterms:created xsi:type="dcterms:W3CDTF">2024-06-19T07:53:00Z</dcterms:created>
  <dcterms:modified xsi:type="dcterms:W3CDTF">2026-04-20T05:29:00Z</dcterms:modified>
  <dc:language>ru-RU</dc:language>
</cp:coreProperties>
</file>